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5D3D" w14:textId="77777777" w:rsidR="00077100" w:rsidRPr="003012EE" w:rsidRDefault="00077100" w:rsidP="00271333">
      <w:pPr>
        <w:tabs>
          <w:tab w:val="left" w:pos="7088"/>
        </w:tabs>
        <w:rPr>
          <w:rFonts w:ascii="Minion Pro" w:hAnsi="Minion Pro"/>
          <w:szCs w:val="22"/>
        </w:rPr>
      </w:pPr>
      <w:r w:rsidRPr="003012EE">
        <w:rPr>
          <w:rFonts w:ascii="Minion Pro" w:hAnsi="Minion Pro"/>
          <w:szCs w:val="22"/>
        </w:rPr>
        <w:t>Bür</w:t>
      </w:r>
      <w:r w:rsidR="000528EB" w:rsidRPr="003012EE">
        <w:rPr>
          <w:rFonts w:ascii="Minion Pro" w:hAnsi="Minion Pro"/>
          <w:szCs w:val="22"/>
        </w:rPr>
        <w:t>o für Technikfolgen-Abschätzung</w:t>
      </w:r>
    </w:p>
    <w:p w14:paraId="56B0C02E" w14:textId="77777777" w:rsidR="00077100" w:rsidRPr="003012EE" w:rsidRDefault="00077100" w:rsidP="00271333">
      <w:pPr>
        <w:rPr>
          <w:rFonts w:ascii="Minion Pro" w:hAnsi="Minion Pro"/>
          <w:szCs w:val="22"/>
        </w:rPr>
      </w:pPr>
      <w:r w:rsidRPr="003012EE">
        <w:rPr>
          <w:rFonts w:ascii="Minion Pro" w:hAnsi="Minion Pro"/>
          <w:szCs w:val="22"/>
        </w:rPr>
        <w:t>beim Deutschen Bundestag (TAB)</w:t>
      </w:r>
    </w:p>
    <w:p w14:paraId="55C98871" w14:textId="77777777" w:rsidR="00077100" w:rsidRPr="00226A0F" w:rsidRDefault="00345B7D" w:rsidP="00271333">
      <w:pPr>
        <w:spacing w:after="240"/>
        <w:rPr>
          <w:rFonts w:ascii="Minion Pro" w:hAnsi="Minion Pro"/>
          <w:szCs w:val="22"/>
          <w:lang w:val="it-IT"/>
        </w:rPr>
      </w:pPr>
      <w:r w:rsidRPr="00226A0F">
        <w:rPr>
          <w:rFonts w:ascii="Minion Pro" w:hAnsi="Minion Pro"/>
          <w:szCs w:val="22"/>
          <w:lang w:val="it-IT"/>
        </w:rPr>
        <w:t>E-Mail: buero@tab-beim-bundestag.</w:t>
      </w:r>
      <w:r w:rsidR="00077100" w:rsidRPr="00226A0F">
        <w:rPr>
          <w:rFonts w:ascii="Minion Pro" w:hAnsi="Minion Pro"/>
          <w:szCs w:val="22"/>
          <w:lang w:val="it-IT"/>
        </w:rPr>
        <w:t>de</w:t>
      </w:r>
    </w:p>
    <w:p w14:paraId="2F8427D3" w14:textId="77777777" w:rsidR="00077100" w:rsidRPr="003012EE" w:rsidRDefault="00077100" w:rsidP="00271333">
      <w:pPr>
        <w:spacing w:after="240"/>
        <w:rPr>
          <w:rFonts w:ascii="Minion Pro" w:hAnsi="Minion Pro"/>
          <w:b/>
          <w:szCs w:val="22"/>
        </w:rPr>
      </w:pPr>
      <w:r w:rsidRPr="003012EE">
        <w:rPr>
          <w:rFonts w:ascii="Minion Pro" w:hAnsi="Minion Pro"/>
          <w:b/>
          <w:szCs w:val="22"/>
        </w:rPr>
        <w:t>Administrative Angaben zum Angebot an den Deutschen Bundestag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79"/>
        <w:gridCol w:w="2186"/>
        <w:gridCol w:w="1332"/>
        <w:gridCol w:w="834"/>
        <w:gridCol w:w="1133"/>
        <w:gridCol w:w="1412"/>
      </w:tblGrid>
      <w:tr w:rsidR="006602E9" w:rsidRPr="003012EE" w14:paraId="76CE6784" w14:textId="77777777" w:rsidTr="00DF7D29">
        <w:trPr>
          <w:trHeight w:val="276"/>
        </w:trPr>
        <w:tc>
          <w:tcPr>
            <w:tcW w:w="2401" w:type="pct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7BF89C25" w14:textId="77777777" w:rsidR="006602E9" w:rsidRPr="003012EE" w:rsidRDefault="006602E9" w:rsidP="003012EE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Anbieter</w:t>
            </w:r>
            <w:r>
              <w:rPr>
                <w:rFonts w:ascii="Minion Pro" w:hAnsi="Minion Pro"/>
                <w:szCs w:val="22"/>
              </w:rPr>
              <w:t>/in</w:t>
            </w:r>
            <w:r w:rsidR="009E082A">
              <w:rPr>
                <w:rFonts w:ascii="Minion Pro" w:hAnsi="Minion Pro"/>
                <w:szCs w:val="22"/>
              </w:rPr>
              <w:t>*</w:t>
            </w:r>
          </w:p>
        </w:tc>
        <w:tc>
          <w:tcPr>
            <w:tcW w:w="2599" w:type="pct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0B8B371F" w14:textId="77777777" w:rsidR="006602E9" w:rsidRPr="003012EE" w:rsidRDefault="006602E9" w:rsidP="005E2B0A">
            <w:pPr>
              <w:spacing w:before="60"/>
              <w:ind w:left="57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Unterzeichnungsberechtigte</w:t>
            </w:r>
            <w:r>
              <w:rPr>
                <w:rFonts w:ascii="Minion Pro" w:hAnsi="Minion Pro"/>
                <w:szCs w:val="22"/>
              </w:rPr>
              <w:t>/-</w:t>
            </w:r>
            <w:r w:rsidRPr="003012EE">
              <w:rPr>
                <w:rFonts w:ascii="Minion Pro" w:hAnsi="Minion Pro"/>
                <w:szCs w:val="22"/>
              </w:rPr>
              <w:t>r</w:t>
            </w:r>
            <w:r w:rsidR="00886A33">
              <w:rPr>
                <w:rFonts w:ascii="Minion Pro" w:hAnsi="Minion Pro"/>
                <w:szCs w:val="22"/>
              </w:rPr>
              <w:t xml:space="preserve"> der Einrichtung</w:t>
            </w:r>
            <w:r w:rsidRPr="003012EE">
              <w:rPr>
                <w:rFonts w:ascii="Minion Pro" w:hAnsi="Minion Pro"/>
                <w:szCs w:val="22"/>
              </w:rPr>
              <w:br/>
            </w:r>
            <w:r w:rsidRPr="003012EE">
              <w:rPr>
                <w:rFonts w:ascii="Minion Pro" w:hAnsi="Minion Pro"/>
                <w:sz w:val="18"/>
                <w:szCs w:val="18"/>
              </w:rPr>
              <w:t>(Funktion, Titel, Vor- und Nachname des</w:t>
            </w:r>
            <w:r>
              <w:rPr>
                <w:rFonts w:ascii="Minion Pro" w:hAnsi="Minion Pro"/>
                <w:sz w:val="18"/>
                <w:szCs w:val="18"/>
              </w:rPr>
              <w:t>/der</w:t>
            </w:r>
            <w:r w:rsidRPr="003012EE">
              <w:rPr>
                <w:rFonts w:ascii="Minion Pro" w:hAnsi="Minion Pro"/>
                <w:sz w:val="18"/>
                <w:szCs w:val="18"/>
              </w:rPr>
              <w:t xml:space="preserve"> Unterzeichnungsberechtigten, der die Einrichtung vertritt)</w:t>
            </w:r>
          </w:p>
        </w:tc>
      </w:tr>
      <w:tr w:rsidR="006602E9" w:rsidRPr="003012EE" w14:paraId="211FFB91" w14:textId="77777777" w:rsidTr="006602E9">
        <w:trPr>
          <w:trHeight w:val="1869"/>
        </w:trPr>
        <w:tc>
          <w:tcPr>
            <w:tcW w:w="24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662930" w14:textId="77777777" w:rsidR="006602E9" w:rsidRPr="003012EE" w:rsidRDefault="006602E9" w:rsidP="000F2296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</w:p>
        </w:tc>
        <w:tc>
          <w:tcPr>
            <w:tcW w:w="259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47088D" w14:textId="77777777" w:rsidR="006602E9" w:rsidRPr="003012EE" w:rsidRDefault="006602E9" w:rsidP="000F2296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</w:p>
        </w:tc>
      </w:tr>
      <w:tr w:rsidR="002A5F17" w:rsidRPr="003012EE" w14:paraId="7761E6AE" w14:textId="77777777" w:rsidTr="00DF7D29">
        <w:trPr>
          <w:trHeight w:val="4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6302A431" w14:textId="77777777" w:rsidR="002A5F17" w:rsidRPr="003012EE" w:rsidRDefault="002A5F17" w:rsidP="000F2296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Titel des Gutachtens</w:t>
            </w:r>
          </w:p>
        </w:tc>
      </w:tr>
      <w:tr w:rsidR="00345B7D" w:rsidRPr="003012EE" w14:paraId="612B387F" w14:textId="77777777" w:rsidTr="006602E9">
        <w:trPr>
          <w:trHeight w:val="11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1DB9D39" w14:textId="77777777" w:rsidR="00345B7D" w:rsidRPr="003012EE" w:rsidRDefault="00345B7D" w:rsidP="000F2296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</w:p>
        </w:tc>
      </w:tr>
      <w:tr w:rsidR="002A5F17" w:rsidRPr="003012EE" w14:paraId="68646812" w14:textId="77777777" w:rsidTr="00DF7D29">
        <w:trPr>
          <w:trHeight w:val="45"/>
        </w:trPr>
        <w:tc>
          <w:tcPr>
            <w:tcW w:w="2401" w:type="pct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52234118" w14:textId="77777777" w:rsidR="002A5F17" w:rsidRPr="003012EE" w:rsidRDefault="002A5F17" w:rsidP="000F2296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Bearbeitungszeitraum</w:t>
            </w:r>
          </w:p>
        </w:tc>
        <w:tc>
          <w:tcPr>
            <w:tcW w:w="2599" w:type="pct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2D852836" w14:textId="77777777" w:rsidR="002A5F17" w:rsidRPr="003012EE" w:rsidRDefault="002A5F17" w:rsidP="000F2296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Datierung des Angebots</w:t>
            </w:r>
          </w:p>
        </w:tc>
      </w:tr>
      <w:tr w:rsidR="00345B7D" w:rsidRPr="003012EE" w14:paraId="26993C8F" w14:textId="77777777" w:rsidTr="006602E9">
        <w:trPr>
          <w:trHeight w:val="91"/>
        </w:trPr>
        <w:tc>
          <w:tcPr>
            <w:tcW w:w="1195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F96D2D" w14:textId="77777777" w:rsidR="00345B7D" w:rsidRPr="003012EE" w:rsidRDefault="00345B7D" w:rsidP="000F2296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 xml:space="preserve">von: 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DE541A" w14:textId="77777777" w:rsidR="00345B7D" w:rsidRPr="003012EE" w:rsidRDefault="00345B7D" w:rsidP="000F2296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 xml:space="preserve">bis: </w:t>
            </w:r>
          </w:p>
        </w:tc>
        <w:tc>
          <w:tcPr>
            <w:tcW w:w="259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4D53EA" w14:textId="77777777" w:rsidR="00345B7D" w:rsidRPr="003012EE" w:rsidRDefault="00345B7D" w:rsidP="000F2296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</w:p>
        </w:tc>
      </w:tr>
      <w:tr w:rsidR="00077E1D" w:rsidRPr="003012EE" w14:paraId="55281A4E" w14:textId="77777777" w:rsidTr="00DF7D29">
        <w:trPr>
          <w:trHeight w:val="64"/>
        </w:trPr>
        <w:tc>
          <w:tcPr>
            <w:tcW w:w="2401" w:type="pct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5FB4F9DD" w14:textId="77777777" w:rsidR="00077E1D" w:rsidRPr="003012EE" w:rsidRDefault="00077E1D" w:rsidP="000F2296">
            <w:pPr>
              <w:tabs>
                <w:tab w:val="left" w:pos="1423"/>
              </w:tabs>
              <w:spacing w:before="60" w:after="60"/>
              <w:ind w:left="57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Zwischenberichterstattun</w:t>
            </w:r>
            <w:r w:rsidR="009E082A">
              <w:rPr>
                <w:rFonts w:ascii="Minion Pro" w:hAnsi="Minion Pro"/>
                <w:szCs w:val="22"/>
              </w:rPr>
              <w:t>g**</w:t>
            </w:r>
          </w:p>
        </w:tc>
        <w:tc>
          <w:tcPr>
            <w:tcW w:w="2599" w:type="pct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3CE26ACD" w14:textId="77777777" w:rsidR="00077E1D" w:rsidRPr="003012EE" w:rsidRDefault="00077E1D" w:rsidP="000F2296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Abgabetermin des Gutachtens</w:t>
            </w:r>
          </w:p>
        </w:tc>
      </w:tr>
      <w:tr w:rsidR="00077E1D" w:rsidRPr="003012EE" w14:paraId="0A7F417B" w14:textId="77777777" w:rsidTr="006602E9">
        <w:trPr>
          <w:trHeight w:val="91"/>
        </w:trPr>
        <w:tc>
          <w:tcPr>
            <w:tcW w:w="1195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860863" w14:textId="77777777" w:rsidR="00077E1D" w:rsidRPr="003012EE" w:rsidRDefault="00077E1D" w:rsidP="000F2296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ja [</w:t>
            </w:r>
            <w:r w:rsidR="008F1C92" w:rsidRPr="003012EE">
              <w:rPr>
                <w:rFonts w:ascii="Minion Pro" w:hAnsi="Minion Pro"/>
                <w:szCs w:val="22"/>
              </w:rPr>
              <w:t xml:space="preserve">  </w:t>
            </w:r>
            <w:r w:rsidRPr="003012EE">
              <w:rPr>
                <w:rFonts w:ascii="Minion Pro" w:hAnsi="Minion Pro"/>
                <w:szCs w:val="22"/>
              </w:rPr>
              <w:t>]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FCA6F0" w14:textId="77777777" w:rsidR="00077E1D" w:rsidRPr="003012EE" w:rsidRDefault="00077E1D" w:rsidP="000F2296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nein [</w:t>
            </w:r>
            <w:r w:rsidR="008F1C92" w:rsidRPr="003012EE">
              <w:rPr>
                <w:rFonts w:ascii="Minion Pro" w:hAnsi="Minion Pro"/>
                <w:szCs w:val="22"/>
              </w:rPr>
              <w:t xml:space="preserve">  </w:t>
            </w:r>
            <w:r w:rsidRPr="003012EE">
              <w:rPr>
                <w:rFonts w:ascii="Minion Pro" w:hAnsi="Minion Pro"/>
                <w:szCs w:val="22"/>
              </w:rPr>
              <w:t>]</w:t>
            </w:r>
          </w:p>
        </w:tc>
        <w:tc>
          <w:tcPr>
            <w:tcW w:w="259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9D3175" w14:textId="77777777" w:rsidR="00077E1D" w:rsidRPr="003012EE" w:rsidRDefault="00077E1D" w:rsidP="000F2296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</w:p>
        </w:tc>
      </w:tr>
      <w:tr w:rsidR="00886A33" w:rsidRPr="003012EE" w14:paraId="1B0BCD38" w14:textId="77777777" w:rsidTr="00DF7D29">
        <w:trPr>
          <w:trHeight w:val="313"/>
        </w:trPr>
        <w:tc>
          <w:tcPr>
            <w:tcW w:w="2401" w:type="pct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4EFFB558" w14:textId="77777777" w:rsidR="00345B7D" w:rsidRPr="003012EE" w:rsidRDefault="00345B7D" w:rsidP="006848AC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Kostenkal</w:t>
            </w:r>
            <w:r w:rsidR="005228CD" w:rsidRPr="003012EE">
              <w:rPr>
                <w:rFonts w:ascii="Minion Pro" w:hAnsi="Minion Pro"/>
                <w:szCs w:val="22"/>
              </w:rPr>
              <w:t>kulation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F2F2F2"/>
          </w:tcPr>
          <w:p w14:paraId="42DCCA82" w14:textId="77777777" w:rsidR="00345B7D" w:rsidRPr="003012EE" w:rsidRDefault="00345B7D" w:rsidP="006848AC">
            <w:pPr>
              <w:spacing w:before="60" w:after="60"/>
              <w:ind w:left="57"/>
              <w:jc w:val="center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Summe</w:t>
            </w:r>
            <w:r w:rsidR="006848AC" w:rsidRPr="003012EE">
              <w:rPr>
                <w:rFonts w:ascii="Minion Pro" w:hAnsi="Minion Pro"/>
                <w:szCs w:val="22"/>
              </w:rPr>
              <w:br/>
            </w:r>
            <w:r w:rsidRPr="003012EE">
              <w:rPr>
                <w:rFonts w:ascii="Minion Pro" w:hAnsi="Minion Pro"/>
                <w:szCs w:val="22"/>
              </w:rPr>
              <w:t>netto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F2F2F2"/>
          </w:tcPr>
          <w:p w14:paraId="2B51B964" w14:textId="77777777" w:rsidR="00345B7D" w:rsidRPr="003012EE" w:rsidRDefault="00345B7D" w:rsidP="000F2296">
            <w:pPr>
              <w:spacing w:before="60" w:after="60"/>
              <w:ind w:left="57"/>
              <w:jc w:val="center"/>
              <w:rPr>
                <w:rFonts w:ascii="Minion Pro" w:hAnsi="Minion Pro"/>
                <w:szCs w:val="22"/>
              </w:rPr>
            </w:pPr>
            <w:proofErr w:type="spellStart"/>
            <w:r w:rsidRPr="003012EE">
              <w:rPr>
                <w:rFonts w:ascii="Minion Pro" w:hAnsi="Minion Pro"/>
                <w:szCs w:val="22"/>
              </w:rPr>
              <w:t>USt</w:t>
            </w:r>
            <w:proofErr w:type="spellEnd"/>
            <w:r w:rsidRPr="003012EE">
              <w:rPr>
                <w:rFonts w:ascii="Minion Pro" w:hAnsi="Minion Pro"/>
                <w:szCs w:val="22"/>
              </w:rPr>
              <w:t>-Satz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2F2F2"/>
          </w:tcPr>
          <w:p w14:paraId="7941F4D6" w14:textId="77777777" w:rsidR="00345B7D" w:rsidRPr="003012EE" w:rsidRDefault="00345B7D" w:rsidP="000F2296">
            <w:pPr>
              <w:spacing w:before="60" w:after="60"/>
              <w:ind w:left="57"/>
              <w:jc w:val="center"/>
              <w:rPr>
                <w:rFonts w:ascii="Minion Pro" w:hAnsi="Minion Pro"/>
                <w:szCs w:val="22"/>
              </w:rPr>
            </w:pPr>
            <w:proofErr w:type="spellStart"/>
            <w:r w:rsidRPr="003012EE">
              <w:rPr>
                <w:rFonts w:ascii="Minion Pro" w:hAnsi="Minion Pro"/>
                <w:szCs w:val="22"/>
              </w:rPr>
              <w:t>USt</w:t>
            </w:r>
            <w:proofErr w:type="spellEnd"/>
            <w:r w:rsidRPr="003012EE">
              <w:rPr>
                <w:rFonts w:ascii="Minion Pro" w:hAnsi="Minion Pro"/>
                <w:szCs w:val="22"/>
              </w:rPr>
              <w:t>-</w:t>
            </w:r>
            <w:r w:rsidR="006848AC" w:rsidRPr="003012EE">
              <w:rPr>
                <w:rFonts w:ascii="Minion Pro" w:hAnsi="Minion Pro"/>
                <w:szCs w:val="22"/>
              </w:rPr>
              <w:br/>
            </w:r>
            <w:r w:rsidRPr="003012EE">
              <w:rPr>
                <w:rFonts w:ascii="Minion Pro" w:hAnsi="Minion Pro"/>
                <w:szCs w:val="22"/>
              </w:rPr>
              <w:t>Anteil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F2F2F2"/>
          </w:tcPr>
          <w:p w14:paraId="725AA8D4" w14:textId="77777777" w:rsidR="00345B7D" w:rsidRPr="003012EE" w:rsidRDefault="00345B7D" w:rsidP="006848AC">
            <w:pPr>
              <w:spacing w:before="60" w:after="60"/>
              <w:ind w:left="57"/>
              <w:jc w:val="center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Summe</w:t>
            </w:r>
            <w:r w:rsidR="006848AC" w:rsidRPr="003012EE">
              <w:rPr>
                <w:rFonts w:ascii="Minion Pro" w:hAnsi="Minion Pro"/>
                <w:szCs w:val="22"/>
              </w:rPr>
              <w:br/>
            </w:r>
            <w:r w:rsidRPr="003012EE">
              <w:rPr>
                <w:rFonts w:ascii="Minion Pro" w:hAnsi="Minion Pro"/>
                <w:szCs w:val="22"/>
              </w:rPr>
              <w:t>brutto</w:t>
            </w:r>
          </w:p>
        </w:tc>
      </w:tr>
      <w:tr w:rsidR="006602E9" w:rsidRPr="003012EE" w14:paraId="7D65E5B6" w14:textId="77777777" w:rsidTr="00DF7D29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ECCAF18" w14:textId="77777777" w:rsidR="006602E9" w:rsidRPr="003012EE" w:rsidRDefault="006602E9" w:rsidP="006848AC">
            <w:pPr>
              <w:tabs>
                <w:tab w:val="decimal" w:pos="991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Personalkosten</w:t>
            </w:r>
            <w:r w:rsidR="009E082A">
              <w:rPr>
                <w:rFonts w:ascii="Minion Pro" w:hAnsi="Minion Pro"/>
                <w:szCs w:val="22"/>
              </w:rPr>
              <w:t>***</w:t>
            </w:r>
          </w:p>
        </w:tc>
      </w:tr>
      <w:tr w:rsidR="006848AC" w:rsidRPr="003012EE" w14:paraId="4F30C6FA" w14:textId="77777777" w:rsidTr="006602E9">
        <w:trPr>
          <w:trHeight w:val="91"/>
        </w:trPr>
        <w:tc>
          <w:tcPr>
            <w:tcW w:w="24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2A6796" w14:textId="77777777" w:rsidR="00345B7D" w:rsidRPr="003012EE" w:rsidRDefault="00345B7D" w:rsidP="000F2296">
            <w:pPr>
              <w:spacing w:before="60"/>
              <w:ind w:left="57"/>
              <w:rPr>
                <w:rFonts w:ascii="Minion Pro" w:hAnsi="Minion Pro"/>
                <w:szCs w:val="22"/>
              </w:rPr>
            </w:pPr>
          </w:p>
          <w:p w14:paraId="7AD4B1B1" w14:textId="77777777" w:rsidR="00345B7D" w:rsidRPr="003012EE" w:rsidRDefault="00345B7D" w:rsidP="000F2296">
            <w:pPr>
              <w:spacing w:before="60"/>
              <w:ind w:left="57"/>
              <w:rPr>
                <w:rFonts w:ascii="Minion Pro" w:hAnsi="Minion Pro"/>
                <w:szCs w:val="22"/>
              </w:rPr>
            </w:pPr>
          </w:p>
          <w:p w14:paraId="4CB1C916" w14:textId="77777777" w:rsidR="00345B7D" w:rsidRPr="003012EE" w:rsidRDefault="00345B7D" w:rsidP="000F2296">
            <w:pPr>
              <w:spacing w:before="60"/>
              <w:ind w:left="57"/>
              <w:rPr>
                <w:rFonts w:ascii="Minion Pro" w:hAnsi="Minion Pro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</w:tcPr>
          <w:p w14:paraId="5B7C3F83" w14:textId="77777777" w:rsidR="00345B7D" w:rsidRPr="003012EE" w:rsidRDefault="000F2296" w:rsidP="006848AC">
            <w:pPr>
              <w:tabs>
                <w:tab w:val="decimal" w:pos="861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0,00</w:t>
            </w:r>
          </w:p>
          <w:p w14:paraId="489D5B5B" w14:textId="77777777" w:rsidR="00345B7D" w:rsidRPr="003012EE" w:rsidRDefault="00345B7D" w:rsidP="006848AC">
            <w:pPr>
              <w:tabs>
                <w:tab w:val="decimal" w:pos="861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</w:p>
          <w:p w14:paraId="57C698EF" w14:textId="77777777" w:rsidR="000F4691" w:rsidRPr="003012EE" w:rsidRDefault="000F4691" w:rsidP="006848AC">
            <w:pPr>
              <w:tabs>
                <w:tab w:val="decimal" w:pos="861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14:paraId="78E5F1B8" w14:textId="77777777" w:rsidR="00345B7D" w:rsidRPr="003012EE" w:rsidRDefault="000F2296" w:rsidP="006848AC">
            <w:pPr>
              <w:spacing w:before="60"/>
              <w:ind w:left="57" w:right="113"/>
              <w:jc w:val="right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%</w:t>
            </w:r>
          </w:p>
          <w:p w14:paraId="28772B70" w14:textId="77777777" w:rsidR="00345B7D" w:rsidRPr="003012EE" w:rsidRDefault="00345B7D" w:rsidP="006848AC">
            <w:pPr>
              <w:spacing w:before="60"/>
              <w:ind w:left="57" w:right="113"/>
              <w:jc w:val="right"/>
              <w:rPr>
                <w:rFonts w:ascii="Minion Pro" w:hAnsi="Minion Pro"/>
                <w:szCs w:val="22"/>
              </w:rPr>
            </w:pPr>
          </w:p>
          <w:p w14:paraId="7ECA2A72" w14:textId="77777777" w:rsidR="00345B7D" w:rsidRPr="003012EE" w:rsidRDefault="00345B7D" w:rsidP="006848AC">
            <w:pPr>
              <w:spacing w:before="60"/>
              <w:ind w:left="57" w:right="113"/>
              <w:jc w:val="right"/>
              <w:rPr>
                <w:rFonts w:ascii="Minion Pro" w:hAnsi="Minion Pro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</w:tcPr>
          <w:p w14:paraId="2CCB518C" w14:textId="77777777" w:rsidR="00345B7D" w:rsidRPr="003012EE" w:rsidRDefault="000F4691" w:rsidP="006848AC">
            <w:pPr>
              <w:tabs>
                <w:tab w:val="decimal" w:pos="680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0</w:t>
            </w:r>
            <w:r w:rsidR="006848AC" w:rsidRPr="003012EE">
              <w:rPr>
                <w:rFonts w:ascii="Minion Pro" w:hAnsi="Minion Pro"/>
                <w:szCs w:val="22"/>
              </w:rPr>
              <w:t>,00</w:t>
            </w:r>
          </w:p>
          <w:p w14:paraId="0F0444B3" w14:textId="77777777" w:rsidR="000F4691" w:rsidRPr="003012EE" w:rsidRDefault="000F4691" w:rsidP="006848AC">
            <w:pPr>
              <w:tabs>
                <w:tab w:val="decimal" w:pos="680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</w:p>
          <w:p w14:paraId="31CC3C87" w14:textId="77777777" w:rsidR="00345B7D" w:rsidRPr="003012EE" w:rsidRDefault="00345B7D" w:rsidP="006848AC">
            <w:pPr>
              <w:tabs>
                <w:tab w:val="decimal" w:pos="709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</w:tcPr>
          <w:p w14:paraId="033AD50C" w14:textId="77777777" w:rsidR="00345B7D" w:rsidRPr="003012EE" w:rsidRDefault="006848AC" w:rsidP="006848AC">
            <w:pPr>
              <w:tabs>
                <w:tab w:val="decimal" w:pos="991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0,00</w:t>
            </w:r>
          </w:p>
          <w:p w14:paraId="030BE436" w14:textId="77777777" w:rsidR="00345B7D" w:rsidRPr="003012EE" w:rsidRDefault="00345B7D" w:rsidP="006848AC">
            <w:pPr>
              <w:tabs>
                <w:tab w:val="decimal" w:pos="991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</w:p>
          <w:p w14:paraId="7A3E9D98" w14:textId="77777777" w:rsidR="00345B7D" w:rsidRPr="003012EE" w:rsidRDefault="00345B7D" w:rsidP="006848AC">
            <w:pPr>
              <w:tabs>
                <w:tab w:val="decimal" w:pos="991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</w:p>
        </w:tc>
      </w:tr>
      <w:tr w:rsidR="006602E9" w:rsidRPr="003012EE" w14:paraId="5C11BEB9" w14:textId="77777777" w:rsidTr="00DF7D29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D4E3346" w14:textId="77777777" w:rsidR="006602E9" w:rsidRPr="003012EE" w:rsidRDefault="006602E9" w:rsidP="006848AC">
            <w:pPr>
              <w:tabs>
                <w:tab w:val="decimal" w:pos="991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Sachmittel</w:t>
            </w:r>
          </w:p>
        </w:tc>
      </w:tr>
      <w:tr w:rsidR="006848AC" w:rsidRPr="003012EE" w14:paraId="2CBA40F9" w14:textId="77777777" w:rsidTr="006602E9">
        <w:trPr>
          <w:trHeight w:val="257"/>
        </w:trPr>
        <w:tc>
          <w:tcPr>
            <w:tcW w:w="24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CEA530" w14:textId="77777777" w:rsidR="00345B7D" w:rsidRPr="003012EE" w:rsidRDefault="00345B7D" w:rsidP="000F2296">
            <w:pPr>
              <w:spacing w:before="60"/>
              <w:ind w:left="57"/>
              <w:rPr>
                <w:rFonts w:ascii="Minion Pro" w:hAnsi="Minion Pro"/>
                <w:szCs w:val="22"/>
              </w:rPr>
            </w:pPr>
          </w:p>
          <w:p w14:paraId="25A3DE15" w14:textId="77777777" w:rsidR="00345B7D" w:rsidRPr="003012EE" w:rsidRDefault="00345B7D" w:rsidP="000F2296">
            <w:pPr>
              <w:spacing w:before="60"/>
              <w:ind w:left="57"/>
              <w:rPr>
                <w:rFonts w:ascii="Minion Pro" w:hAnsi="Minion Pro"/>
                <w:szCs w:val="22"/>
              </w:rPr>
            </w:pPr>
          </w:p>
          <w:p w14:paraId="1A8B9596" w14:textId="77777777" w:rsidR="00345B7D" w:rsidRPr="003012EE" w:rsidRDefault="00345B7D" w:rsidP="000F2296">
            <w:pPr>
              <w:spacing w:before="60"/>
              <w:ind w:left="57"/>
              <w:rPr>
                <w:rFonts w:ascii="Minion Pro" w:hAnsi="Minion Pro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</w:tcPr>
          <w:p w14:paraId="77F659AE" w14:textId="77777777" w:rsidR="00345B7D" w:rsidRPr="003012EE" w:rsidRDefault="005E2B0A" w:rsidP="006848AC">
            <w:pPr>
              <w:tabs>
                <w:tab w:val="decimal" w:pos="861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  <w:r>
              <w:rPr>
                <w:rFonts w:ascii="Minion Pro" w:hAnsi="Minion Pro"/>
                <w:szCs w:val="22"/>
              </w:rPr>
              <w:t>0,00</w:t>
            </w:r>
          </w:p>
          <w:p w14:paraId="40DB5F46" w14:textId="77777777" w:rsidR="00345B7D" w:rsidRPr="003012EE" w:rsidRDefault="00345B7D" w:rsidP="006848AC">
            <w:pPr>
              <w:tabs>
                <w:tab w:val="decimal" w:pos="861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</w:p>
          <w:p w14:paraId="3AE2CC08" w14:textId="77777777" w:rsidR="00345B7D" w:rsidRPr="003012EE" w:rsidRDefault="00345B7D" w:rsidP="006848AC">
            <w:pPr>
              <w:tabs>
                <w:tab w:val="decimal" w:pos="861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auto"/>
            </w:tcBorders>
          </w:tcPr>
          <w:p w14:paraId="29BA3350" w14:textId="77777777" w:rsidR="00345B7D" w:rsidRPr="003012EE" w:rsidRDefault="005E2B0A" w:rsidP="006848AC">
            <w:pPr>
              <w:spacing w:before="60"/>
              <w:ind w:left="57" w:right="113"/>
              <w:jc w:val="right"/>
              <w:rPr>
                <w:rFonts w:ascii="Minion Pro" w:hAnsi="Minion Pro"/>
                <w:szCs w:val="22"/>
              </w:rPr>
            </w:pPr>
            <w:r>
              <w:rPr>
                <w:rFonts w:ascii="Minion Pro" w:hAnsi="Minion Pro"/>
                <w:szCs w:val="22"/>
              </w:rPr>
              <w:t>%</w:t>
            </w:r>
          </w:p>
          <w:p w14:paraId="674F46D2" w14:textId="77777777" w:rsidR="00F61870" w:rsidRPr="003012EE" w:rsidRDefault="00F61870" w:rsidP="006848AC">
            <w:pPr>
              <w:spacing w:before="60"/>
              <w:ind w:left="57" w:right="113"/>
              <w:jc w:val="right"/>
              <w:rPr>
                <w:rFonts w:ascii="Minion Pro" w:hAnsi="Minion Pro"/>
                <w:szCs w:val="22"/>
              </w:rPr>
            </w:pPr>
          </w:p>
          <w:p w14:paraId="675CE06C" w14:textId="77777777" w:rsidR="00F61870" w:rsidRPr="003012EE" w:rsidRDefault="00F61870" w:rsidP="006848AC">
            <w:pPr>
              <w:spacing w:before="60"/>
              <w:ind w:left="57" w:right="113"/>
              <w:jc w:val="right"/>
              <w:rPr>
                <w:rFonts w:ascii="Minion Pro" w:hAnsi="Minion Pro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</w:tcBorders>
          </w:tcPr>
          <w:p w14:paraId="711A6BEB" w14:textId="77777777" w:rsidR="00345B7D" w:rsidRPr="003012EE" w:rsidRDefault="005E2B0A" w:rsidP="006848AC">
            <w:pPr>
              <w:tabs>
                <w:tab w:val="decimal" w:pos="680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  <w:r>
              <w:rPr>
                <w:rFonts w:ascii="Minion Pro" w:hAnsi="Minion Pro"/>
                <w:szCs w:val="22"/>
              </w:rPr>
              <w:t>0,00</w:t>
            </w:r>
          </w:p>
          <w:p w14:paraId="1DAB0AAA" w14:textId="77777777" w:rsidR="00345B7D" w:rsidRPr="003012EE" w:rsidRDefault="00345B7D" w:rsidP="006848AC">
            <w:pPr>
              <w:tabs>
                <w:tab w:val="decimal" w:pos="680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</w:p>
          <w:p w14:paraId="45C4CBA3" w14:textId="77777777" w:rsidR="00345B7D" w:rsidRPr="003012EE" w:rsidRDefault="00345B7D" w:rsidP="006848AC">
            <w:pPr>
              <w:tabs>
                <w:tab w:val="decimal" w:pos="680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</w:tcBorders>
          </w:tcPr>
          <w:p w14:paraId="29C508AE" w14:textId="77777777" w:rsidR="00345B7D" w:rsidRPr="003012EE" w:rsidRDefault="005E2B0A" w:rsidP="006848AC">
            <w:pPr>
              <w:tabs>
                <w:tab w:val="decimal" w:pos="991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  <w:r>
              <w:rPr>
                <w:rFonts w:ascii="Minion Pro" w:hAnsi="Minion Pro"/>
                <w:szCs w:val="22"/>
              </w:rPr>
              <w:t>0,00</w:t>
            </w:r>
          </w:p>
          <w:p w14:paraId="06EAB43C" w14:textId="77777777" w:rsidR="00345B7D" w:rsidRPr="003012EE" w:rsidRDefault="00345B7D" w:rsidP="006848AC">
            <w:pPr>
              <w:tabs>
                <w:tab w:val="decimal" w:pos="991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</w:p>
          <w:p w14:paraId="75111E09" w14:textId="77777777" w:rsidR="00345B7D" w:rsidRPr="003012EE" w:rsidRDefault="00345B7D" w:rsidP="006848AC">
            <w:pPr>
              <w:tabs>
                <w:tab w:val="decimal" w:pos="991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</w:p>
        </w:tc>
      </w:tr>
      <w:tr w:rsidR="006848AC" w:rsidRPr="003012EE" w14:paraId="5E473C10" w14:textId="77777777" w:rsidTr="00DF7D29">
        <w:trPr>
          <w:trHeight w:val="119"/>
        </w:trPr>
        <w:tc>
          <w:tcPr>
            <w:tcW w:w="2401" w:type="pct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005B541F" w14:textId="77777777" w:rsidR="007B4994" w:rsidRPr="003012EE" w:rsidRDefault="007B4994" w:rsidP="000F2296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Summe</w:t>
            </w:r>
            <w:r w:rsidR="00271333" w:rsidRPr="003012EE">
              <w:rPr>
                <w:rFonts w:ascii="Minion Pro" w:hAnsi="Minion Pro"/>
                <w:szCs w:val="22"/>
              </w:rPr>
              <w:t xml:space="preserve"> </w:t>
            </w:r>
            <w:r w:rsidRPr="003012EE">
              <w:rPr>
                <w:rFonts w:ascii="Minion Pro" w:hAnsi="Minion Pro"/>
                <w:szCs w:val="22"/>
              </w:rPr>
              <w:t>(Umsatz- bzw. Mehrwertsteuer unbedingt gesondert</w:t>
            </w:r>
            <w:r w:rsidR="00271333" w:rsidRPr="003012EE">
              <w:rPr>
                <w:rFonts w:ascii="Minion Pro" w:hAnsi="Minion Pro"/>
                <w:szCs w:val="22"/>
              </w:rPr>
              <w:t xml:space="preserve"> </w:t>
            </w:r>
            <w:r w:rsidRPr="003012EE">
              <w:rPr>
                <w:rFonts w:ascii="Minion Pro" w:hAnsi="Minion Pro"/>
                <w:szCs w:val="22"/>
              </w:rPr>
              <w:t>ausweisen bzw. Er</w:t>
            </w:r>
            <w:r w:rsidR="00077E1D" w:rsidRPr="003012EE">
              <w:rPr>
                <w:rFonts w:ascii="Minion Pro" w:hAnsi="Minion Pro"/>
                <w:szCs w:val="22"/>
              </w:rPr>
              <w:t>klärung darüber, nicht mehrwert</w:t>
            </w:r>
            <w:r w:rsidRPr="003012EE">
              <w:rPr>
                <w:rFonts w:ascii="Minion Pro" w:hAnsi="Minion Pro"/>
                <w:szCs w:val="22"/>
              </w:rPr>
              <w:t>steuerpflichtig zu sein</w:t>
            </w:r>
            <w:r w:rsidR="00E7069D" w:rsidRPr="003012EE">
              <w:rPr>
                <w:rFonts w:ascii="Minion Pro" w:hAnsi="Minion Pro"/>
                <w:szCs w:val="22"/>
              </w:rPr>
              <w:t>.</w:t>
            </w:r>
            <w:r w:rsidRPr="003012EE">
              <w:rPr>
                <w:rFonts w:ascii="Minion Pro" w:hAnsi="Minion Pro"/>
                <w:szCs w:val="22"/>
              </w:rPr>
              <w:t>)</w:t>
            </w:r>
          </w:p>
        </w:tc>
        <w:tc>
          <w:tcPr>
            <w:tcW w:w="735" w:type="pct"/>
          </w:tcPr>
          <w:p w14:paraId="4AB6DD90" w14:textId="77777777" w:rsidR="007B4994" w:rsidRPr="003012EE" w:rsidRDefault="005E2B0A" w:rsidP="006848AC">
            <w:pPr>
              <w:tabs>
                <w:tab w:val="decimal" w:pos="861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  <w:r>
              <w:rPr>
                <w:rFonts w:ascii="Minion Pro" w:hAnsi="Minion Pro"/>
                <w:szCs w:val="22"/>
              </w:rPr>
              <w:t>0,00</w:t>
            </w:r>
          </w:p>
        </w:tc>
        <w:tc>
          <w:tcPr>
            <w:tcW w:w="460" w:type="pct"/>
          </w:tcPr>
          <w:p w14:paraId="645EAEE9" w14:textId="77777777" w:rsidR="007B4994" w:rsidRPr="003012EE" w:rsidRDefault="005E2B0A" w:rsidP="006848AC">
            <w:pPr>
              <w:spacing w:before="60"/>
              <w:ind w:left="57" w:right="113"/>
              <w:jc w:val="right"/>
              <w:rPr>
                <w:rFonts w:ascii="Minion Pro" w:hAnsi="Minion Pro"/>
                <w:szCs w:val="22"/>
              </w:rPr>
            </w:pPr>
            <w:r>
              <w:rPr>
                <w:rFonts w:ascii="Minion Pro" w:hAnsi="Minion Pro"/>
                <w:szCs w:val="22"/>
              </w:rPr>
              <w:t>%</w:t>
            </w:r>
          </w:p>
        </w:tc>
        <w:tc>
          <w:tcPr>
            <w:tcW w:w="625" w:type="pct"/>
          </w:tcPr>
          <w:p w14:paraId="1F690174" w14:textId="77777777" w:rsidR="007B4994" w:rsidRPr="003012EE" w:rsidRDefault="005E2B0A" w:rsidP="006848AC">
            <w:pPr>
              <w:tabs>
                <w:tab w:val="decimal" w:pos="680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  <w:r>
              <w:rPr>
                <w:rFonts w:ascii="Minion Pro" w:hAnsi="Minion Pro"/>
                <w:szCs w:val="22"/>
              </w:rPr>
              <w:t>0,00</w:t>
            </w:r>
          </w:p>
        </w:tc>
        <w:tc>
          <w:tcPr>
            <w:tcW w:w="779" w:type="pct"/>
          </w:tcPr>
          <w:p w14:paraId="1A698CB2" w14:textId="77777777" w:rsidR="007B4994" w:rsidRPr="003012EE" w:rsidRDefault="005E2B0A" w:rsidP="006848AC">
            <w:pPr>
              <w:tabs>
                <w:tab w:val="decimal" w:pos="991"/>
              </w:tabs>
              <w:spacing w:before="60"/>
              <w:ind w:left="57"/>
              <w:rPr>
                <w:rFonts w:ascii="Minion Pro" w:hAnsi="Minion Pro"/>
                <w:szCs w:val="22"/>
              </w:rPr>
            </w:pPr>
            <w:r>
              <w:rPr>
                <w:rFonts w:ascii="Minion Pro" w:hAnsi="Minion Pro"/>
                <w:szCs w:val="22"/>
              </w:rPr>
              <w:t>0,00</w:t>
            </w:r>
          </w:p>
        </w:tc>
      </w:tr>
      <w:tr w:rsidR="005E2B0A" w:rsidRPr="003012EE" w14:paraId="12ED381B" w14:textId="77777777" w:rsidTr="00DF7D29">
        <w:trPr>
          <w:trHeight w:val="55"/>
        </w:trPr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DD822E0" w14:textId="77777777" w:rsidR="005E2B0A" w:rsidRPr="003012EE" w:rsidRDefault="005E2B0A" w:rsidP="000F2296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Bankverbindung</w:t>
            </w:r>
          </w:p>
        </w:tc>
        <w:tc>
          <w:tcPr>
            <w:tcW w:w="3904" w:type="pct"/>
            <w:gridSpan w:val="6"/>
            <w:tcBorders>
              <w:top w:val="nil"/>
              <w:bottom w:val="single" w:sz="4" w:space="0" w:color="auto"/>
            </w:tcBorders>
          </w:tcPr>
          <w:p w14:paraId="17BEEF40" w14:textId="77777777" w:rsidR="005E2B0A" w:rsidRPr="003012EE" w:rsidRDefault="005E2B0A" w:rsidP="000F2296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</w:p>
        </w:tc>
      </w:tr>
      <w:tr w:rsidR="001627DB" w:rsidRPr="003012EE" w14:paraId="3544679C" w14:textId="77777777" w:rsidTr="00DF7D29">
        <w:trPr>
          <w:trHeight w:val="55"/>
        </w:trPr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8E0CB8" w14:textId="77777777" w:rsidR="001627DB" w:rsidRPr="003012EE" w:rsidRDefault="001627DB" w:rsidP="000F2296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Kontoinhaber</w:t>
            </w:r>
            <w:r w:rsidR="00226A0F">
              <w:rPr>
                <w:rFonts w:ascii="Minion Pro" w:hAnsi="Minion Pro"/>
                <w:szCs w:val="22"/>
              </w:rPr>
              <w:t>/-in</w:t>
            </w:r>
          </w:p>
        </w:tc>
        <w:tc>
          <w:tcPr>
            <w:tcW w:w="3904" w:type="pct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8ACF6D" w14:textId="77777777" w:rsidR="001627DB" w:rsidRPr="003012EE" w:rsidRDefault="001627DB" w:rsidP="000F2296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</w:p>
        </w:tc>
      </w:tr>
      <w:tr w:rsidR="005E2B0A" w:rsidRPr="003012EE" w14:paraId="134C45C8" w14:textId="77777777" w:rsidTr="00DF7D29"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478B70" w14:textId="77777777" w:rsidR="005E2B0A" w:rsidRPr="003012EE" w:rsidRDefault="005E2B0A" w:rsidP="000F2296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  <w:r w:rsidRPr="003012EE">
              <w:rPr>
                <w:rFonts w:ascii="Minion Pro" w:hAnsi="Minion Pro"/>
                <w:szCs w:val="22"/>
              </w:rPr>
              <w:t>IBAN</w:t>
            </w: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D1143" w14:textId="77777777" w:rsidR="005E2B0A" w:rsidRPr="003012EE" w:rsidRDefault="005E2B0A" w:rsidP="000F2296">
            <w:pPr>
              <w:spacing w:before="60" w:after="60"/>
              <w:ind w:left="57"/>
              <w:rPr>
                <w:rFonts w:ascii="Minion Pro" w:hAnsi="Minion Pro"/>
                <w:szCs w:val="22"/>
              </w:rPr>
            </w:pPr>
          </w:p>
        </w:tc>
      </w:tr>
    </w:tbl>
    <w:p w14:paraId="701DC8AB" w14:textId="77777777" w:rsidR="00886A33" w:rsidRDefault="00886A33" w:rsidP="00886A33">
      <w:pPr>
        <w:spacing w:before="360" w:after="120"/>
        <w:ind w:left="425" w:hanging="425"/>
        <w:contextualSpacing/>
        <w:rPr>
          <w:rFonts w:ascii="Minion Pro" w:hAnsi="Minion Pro"/>
          <w:szCs w:val="22"/>
        </w:rPr>
      </w:pPr>
    </w:p>
    <w:p w14:paraId="41A83F1C" w14:textId="77777777" w:rsidR="009E082A" w:rsidRPr="009E082A" w:rsidRDefault="00886A33" w:rsidP="00886A33">
      <w:pPr>
        <w:spacing w:before="360" w:after="120"/>
        <w:ind w:left="425" w:hanging="425"/>
        <w:contextualSpacing/>
        <w:rPr>
          <w:rFonts w:ascii="Minion Pro" w:hAnsi="Minion Pro"/>
          <w:szCs w:val="22"/>
        </w:rPr>
      </w:pPr>
      <w:r>
        <w:rPr>
          <w:rFonts w:ascii="Minion Pro" w:hAnsi="Minion Pro"/>
          <w:szCs w:val="22"/>
        </w:rPr>
        <w:t>*</w:t>
      </w:r>
      <w:r>
        <w:rPr>
          <w:rFonts w:ascii="Minion Pro" w:hAnsi="Minion Pro"/>
          <w:szCs w:val="22"/>
        </w:rPr>
        <w:tab/>
      </w:r>
      <w:r w:rsidR="009E082A" w:rsidRPr="009E082A">
        <w:rPr>
          <w:rFonts w:ascii="Minion Pro" w:hAnsi="Minion Pro"/>
          <w:szCs w:val="22"/>
        </w:rPr>
        <w:t xml:space="preserve">Bitte vollständige Anschrift </w:t>
      </w:r>
      <w:r w:rsidR="009E082A">
        <w:rPr>
          <w:rFonts w:ascii="Minion Pro" w:hAnsi="Minion Pro"/>
          <w:szCs w:val="22"/>
        </w:rPr>
        <w:t>(</w:t>
      </w:r>
      <w:r w:rsidR="009E082A" w:rsidRPr="009E082A">
        <w:rPr>
          <w:rFonts w:ascii="Minion Pro" w:hAnsi="Minion Pro"/>
          <w:szCs w:val="22"/>
        </w:rPr>
        <w:t>kein Postfach</w:t>
      </w:r>
      <w:r w:rsidR="009E082A">
        <w:rPr>
          <w:rFonts w:ascii="Minion Pro" w:hAnsi="Minion Pro"/>
          <w:szCs w:val="22"/>
        </w:rPr>
        <w:t>)</w:t>
      </w:r>
      <w:r w:rsidR="009E082A" w:rsidRPr="009E082A">
        <w:rPr>
          <w:rFonts w:ascii="Minion Pro" w:hAnsi="Minion Pro"/>
          <w:szCs w:val="22"/>
        </w:rPr>
        <w:t xml:space="preserve"> eintragen</w:t>
      </w:r>
      <w:r w:rsidR="009E082A">
        <w:rPr>
          <w:rFonts w:ascii="Minion Pro" w:hAnsi="Minion Pro"/>
          <w:szCs w:val="22"/>
        </w:rPr>
        <w:t>.</w:t>
      </w:r>
    </w:p>
    <w:p w14:paraId="6E89D9BB" w14:textId="77777777" w:rsidR="005E2B0A" w:rsidRPr="009E082A" w:rsidRDefault="009E082A" w:rsidP="005E2B0A">
      <w:pPr>
        <w:spacing w:after="120"/>
        <w:ind w:left="425" w:hanging="425"/>
        <w:contextualSpacing/>
        <w:rPr>
          <w:rFonts w:ascii="Minion Pro" w:hAnsi="Minion Pro"/>
          <w:szCs w:val="22"/>
        </w:rPr>
      </w:pPr>
      <w:r>
        <w:rPr>
          <w:rFonts w:ascii="Minion Pro" w:hAnsi="Minion Pro"/>
          <w:szCs w:val="22"/>
        </w:rPr>
        <w:t>**</w:t>
      </w:r>
      <w:r>
        <w:rPr>
          <w:rFonts w:ascii="Minion Pro" w:hAnsi="Minion Pro"/>
          <w:szCs w:val="22"/>
        </w:rPr>
        <w:tab/>
      </w:r>
      <w:r w:rsidR="005E2B0A" w:rsidRPr="009E082A">
        <w:rPr>
          <w:rFonts w:ascii="Minion Pro" w:hAnsi="Minion Pro"/>
          <w:szCs w:val="22"/>
        </w:rPr>
        <w:t xml:space="preserve">Wird eine Abschlagszahlung gewünscht, vermerken Sie bitte in Ihrem Angebot etwa Folgendes: </w:t>
      </w:r>
      <w:r w:rsidR="005E2B0A" w:rsidRPr="009E082A">
        <w:rPr>
          <w:rFonts w:ascii="Minion Pro" w:hAnsi="Minion Pro"/>
          <w:i/>
          <w:szCs w:val="22"/>
        </w:rPr>
        <w:t>„Eine Zwischenberichterstattung ist in Absprache mit dem TAB vorgesehen.“</w:t>
      </w:r>
      <w:r w:rsidRPr="009E082A">
        <w:rPr>
          <w:rFonts w:ascii="Minion Pro" w:hAnsi="Minion Pro"/>
          <w:szCs w:val="22"/>
        </w:rPr>
        <w:t xml:space="preserve"> </w:t>
      </w:r>
      <w:r w:rsidR="005E2B0A" w:rsidRPr="009E082A">
        <w:rPr>
          <w:rFonts w:ascii="Minion Pro" w:hAnsi="Minion Pro"/>
          <w:szCs w:val="22"/>
        </w:rPr>
        <w:t xml:space="preserve">Der Vertrag sieht dann vor, dass bei Abnahme einer Zwischenberichtserstattung </w:t>
      </w:r>
      <w:r>
        <w:rPr>
          <w:rFonts w:ascii="Minion Pro" w:hAnsi="Minion Pro"/>
          <w:szCs w:val="22"/>
        </w:rPr>
        <w:t xml:space="preserve">ein Drittel der Gutachtenmittel </w:t>
      </w:r>
      <w:r w:rsidR="005E2B0A" w:rsidRPr="009E082A">
        <w:rPr>
          <w:rFonts w:ascii="Minion Pro" w:hAnsi="Minion Pro"/>
          <w:szCs w:val="22"/>
        </w:rPr>
        <w:t>ausgezahlt wird.</w:t>
      </w:r>
    </w:p>
    <w:p w14:paraId="3972BC7E" w14:textId="77777777" w:rsidR="005E2B0A" w:rsidRPr="009E082A" w:rsidRDefault="005E2B0A" w:rsidP="005E2B0A">
      <w:pPr>
        <w:spacing w:after="120"/>
        <w:ind w:left="425" w:hanging="425"/>
        <w:contextualSpacing/>
        <w:rPr>
          <w:rFonts w:ascii="Minion Pro" w:hAnsi="Minion Pro"/>
          <w:szCs w:val="22"/>
        </w:rPr>
      </w:pPr>
      <w:r w:rsidRPr="009E082A">
        <w:rPr>
          <w:rFonts w:ascii="Minion Pro" w:hAnsi="Minion Pro"/>
          <w:szCs w:val="22"/>
        </w:rPr>
        <w:t>**</w:t>
      </w:r>
      <w:r w:rsidR="009E082A">
        <w:rPr>
          <w:rFonts w:ascii="Minion Pro" w:hAnsi="Minion Pro"/>
          <w:szCs w:val="22"/>
        </w:rPr>
        <w:t>*</w:t>
      </w:r>
      <w:r w:rsidRPr="009E082A">
        <w:rPr>
          <w:rFonts w:ascii="Minion Pro" w:hAnsi="Minion Pro"/>
          <w:szCs w:val="22"/>
        </w:rPr>
        <w:tab/>
        <w:t>Bei den Personalmitteln sollten der zugrundegelegte Zeitaufwand und die dafür veranschlagten Sätze genannt werden.</w:t>
      </w:r>
    </w:p>
    <w:sectPr w:rsidR="005E2B0A" w:rsidRPr="009E082A" w:rsidSect="009E082A">
      <w:type w:val="oddPage"/>
      <w:pgSz w:w="11907" w:h="16840" w:code="9"/>
      <w:pgMar w:top="567" w:right="1418" w:bottom="426" w:left="1418" w:header="482" w:footer="1077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65"/>
    <w:rsid w:val="000528EB"/>
    <w:rsid w:val="00077100"/>
    <w:rsid w:val="00077E1D"/>
    <w:rsid w:val="000A748C"/>
    <w:rsid w:val="000D1C3C"/>
    <w:rsid w:val="000D296F"/>
    <w:rsid w:val="000E16E7"/>
    <w:rsid w:val="000F2296"/>
    <w:rsid w:val="000F4691"/>
    <w:rsid w:val="001627DB"/>
    <w:rsid w:val="00211E9F"/>
    <w:rsid w:val="00226A0F"/>
    <w:rsid w:val="00271333"/>
    <w:rsid w:val="00295203"/>
    <w:rsid w:val="002A5F17"/>
    <w:rsid w:val="003012EE"/>
    <w:rsid w:val="00345B7D"/>
    <w:rsid w:val="00371264"/>
    <w:rsid w:val="003D34C4"/>
    <w:rsid w:val="004838B3"/>
    <w:rsid w:val="004C7143"/>
    <w:rsid w:val="005228CD"/>
    <w:rsid w:val="00555E4D"/>
    <w:rsid w:val="00596850"/>
    <w:rsid w:val="005D18B4"/>
    <w:rsid w:val="005E2B0A"/>
    <w:rsid w:val="0060267B"/>
    <w:rsid w:val="00614565"/>
    <w:rsid w:val="00631D60"/>
    <w:rsid w:val="006602E9"/>
    <w:rsid w:val="006624F1"/>
    <w:rsid w:val="006848AC"/>
    <w:rsid w:val="00714766"/>
    <w:rsid w:val="00715013"/>
    <w:rsid w:val="00715A36"/>
    <w:rsid w:val="007B4994"/>
    <w:rsid w:val="00811ADF"/>
    <w:rsid w:val="00815A3D"/>
    <w:rsid w:val="00886A33"/>
    <w:rsid w:val="008B5A26"/>
    <w:rsid w:val="008F1C92"/>
    <w:rsid w:val="009E082A"/>
    <w:rsid w:val="00A62A95"/>
    <w:rsid w:val="00C2214B"/>
    <w:rsid w:val="00D1546B"/>
    <w:rsid w:val="00DE2818"/>
    <w:rsid w:val="00DF7D29"/>
    <w:rsid w:val="00E21CC8"/>
    <w:rsid w:val="00E7069D"/>
    <w:rsid w:val="00F4061E"/>
    <w:rsid w:val="00F61870"/>
    <w:rsid w:val="00F6200B"/>
    <w:rsid w:val="00FA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F04D1"/>
  <w15:chartTrackingRefBased/>
  <w15:docId w15:val="{6EAE4987-4C61-4C84-958F-7B55A5F6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keepNext/>
      <w:widowControl w:val="0"/>
      <w:tabs>
        <w:tab w:val="center" w:pos="4536"/>
        <w:tab w:val="right" w:pos="9072"/>
      </w:tabs>
      <w:spacing w:line="340" w:lineRule="atLeast"/>
      <w:ind w:left="964" w:hanging="964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Formblatt-Gutachter</vt:lpstr>
    </vt:vector>
  </TitlesOfParts>
  <Manager>Goelsdorf</Manager>
  <Company>TAB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Formblatt-Gutachter</dc:title>
  <dc:subject>Formblatt-Gutachter</dc:subject>
  <dc:creator>buero@tab-beim-bundestag.de</dc:creator>
  <cp:keywords/>
  <cp:lastModifiedBy>Bernd Stegmann</cp:lastModifiedBy>
  <cp:revision>2</cp:revision>
  <cp:lastPrinted>2021-08-26T09:30:00Z</cp:lastPrinted>
  <dcterms:created xsi:type="dcterms:W3CDTF">2022-04-25T08:22:00Z</dcterms:created>
  <dcterms:modified xsi:type="dcterms:W3CDTF">2022-04-25T08:22:00Z</dcterms:modified>
</cp:coreProperties>
</file>